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26" w:rsidRPr="00417684" w:rsidRDefault="009E5526" w:rsidP="00417684">
      <w:pPr>
        <w:spacing w:after="0"/>
        <w:rPr>
          <w:sz w:val="12"/>
          <w:szCs w:val="12"/>
        </w:rPr>
      </w:pPr>
    </w:p>
    <w:p w:rsidR="00D62FEC" w:rsidRDefault="004C7B5B" w:rsidP="004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 Light" w:hAnsi="Marianne Light"/>
          <w:noProof/>
          <w:lang w:eastAsia="fr-FR"/>
        </w:rPr>
      </w:pPr>
      <w:r>
        <w:rPr>
          <w:rFonts w:ascii="Marianne Light" w:hAnsi="Marianne Light"/>
          <w:noProof/>
          <w:lang w:eastAsia="fr-FR"/>
        </w:rPr>
        <w:t xml:space="preserve">Fiche d’entretien </w:t>
      </w:r>
      <w:r w:rsidR="00232849">
        <w:rPr>
          <w:rFonts w:ascii="Marianne Light" w:hAnsi="Marianne Light"/>
          <w:noProof/>
          <w:lang w:eastAsia="fr-FR"/>
        </w:rPr>
        <w:t>de suivi d’</w:t>
      </w:r>
      <w:r w:rsidRPr="004C7B5B">
        <w:rPr>
          <w:rFonts w:ascii="Marianne Light" w:hAnsi="Marianne Light"/>
          <w:b/>
          <w:noProof/>
          <w:lang w:eastAsia="fr-FR"/>
        </w:rPr>
        <w:t>un élève cible d’intimidation</w:t>
      </w:r>
    </w:p>
    <w:p w:rsidR="004C7B5B" w:rsidRDefault="004C7B5B" w:rsidP="004C7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Marianne Light" w:hAnsi="Marianne Light"/>
          <w:noProof/>
          <w:lang w:eastAsia="fr-FR"/>
        </w:rPr>
      </w:pPr>
      <w:r>
        <w:rPr>
          <w:rFonts w:ascii="Marianne Light" w:hAnsi="Marianne Light"/>
          <w:noProof/>
          <w:lang w:eastAsia="fr-FR"/>
        </w:rPr>
        <w:t>CONFIDENTIEL</w:t>
      </w:r>
    </w:p>
    <w:p w:rsidR="004C7B5B" w:rsidRDefault="004C7B5B" w:rsidP="00417684">
      <w:pPr>
        <w:spacing w:after="0"/>
        <w:rPr>
          <w:rFonts w:ascii="Marianne Light" w:hAnsi="Marianne Light"/>
        </w:rPr>
      </w:pPr>
    </w:p>
    <w:p w:rsidR="004C7B5B" w:rsidRDefault="004C7B5B" w:rsidP="004C7B5B">
      <w:pPr>
        <w:rPr>
          <w:rFonts w:ascii="Marianne Light" w:hAnsi="Marianne Light"/>
        </w:rPr>
      </w:pPr>
      <w:r w:rsidRPr="004C7B5B">
        <w:rPr>
          <w:rFonts w:ascii="Marianne Light" w:hAnsi="Marianne Light"/>
          <w:u w:val="single"/>
        </w:rPr>
        <w:t>Ecole</w:t>
      </w:r>
      <w:r w:rsidRPr="004C7B5B">
        <w:rPr>
          <w:rFonts w:ascii="Calibri" w:hAnsi="Calibri" w:cs="Calibri"/>
          <w:u w:val="single"/>
        </w:rPr>
        <w:t> </w:t>
      </w:r>
      <w:r>
        <w:rPr>
          <w:rFonts w:ascii="Marianne Light" w:hAnsi="Marianne Light"/>
        </w:rPr>
        <w:t>:</w:t>
      </w:r>
    </w:p>
    <w:p w:rsidR="004C7B5B" w:rsidRDefault="004C7B5B" w:rsidP="004C7B5B">
      <w:pPr>
        <w:rPr>
          <w:rFonts w:ascii="Marianne Light" w:hAnsi="Marianne Light"/>
        </w:rPr>
      </w:pPr>
      <w:r w:rsidRPr="004C7B5B">
        <w:rPr>
          <w:rFonts w:ascii="Marianne Light" w:hAnsi="Marianne Light"/>
          <w:u w:val="single"/>
        </w:rPr>
        <w:t>Nom et prénom de l’élève</w:t>
      </w:r>
      <w:r>
        <w:rPr>
          <w:rFonts w:ascii="Calibri" w:hAnsi="Calibri" w:cs="Calibri"/>
        </w:rPr>
        <w:t> </w:t>
      </w:r>
      <w:r>
        <w:rPr>
          <w:rFonts w:ascii="Marianne Light" w:hAnsi="Marianne Light"/>
        </w:rPr>
        <w:t>:</w:t>
      </w:r>
    </w:p>
    <w:p w:rsidR="004C7B5B" w:rsidRDefault="004C7B5B" w:rsidP="004C7B5B">
      <w:pPr>
        <w:rPr>
          <w:rFonts w:ascii="Marianne Light" w:hAnsi="Marianne Light"/>
        </w:rPr>
      </w:pPr>
      <w:r w:rsidRPr="004C7B5B">
        <w:rPr>
          <w:rFonts w:ascii="Marianne Light" w:hAnsi="Marianne Light"/>
          <w:u w:val="single"/>
        </w:rPr>
        <w:t>Classe</w:t>
      </w:r>
      <w:r>
        <w:rPr>
          <w:rFonts w:ascii="Calibri" w:hAnsi="Calibri" w:cs="Calibri"/>
        </w:rPr>
        <w:t> </w:t>
      </w:r>
      <w:r>
        <w:rPr>
          <w:rFonts w:ascii="Marianne Light" w:hAnsi="Marianne Light"/>
        </w:rPr>
        <w:t>:</w:t>
      </w:r>
    </w:p>
    <w:p w:rsidR="004C7B5B" w:rsidRDefault="004C7B5B" w:rsidP="004C7B5B">
      <w:pPr>
        <w:rPr>
          <w:rFonts w:ascii="Marianne Light" w:hAnsi="Marianne Light"/>
        </w:rPr>
      </w:pPr>
      <w:r w:rsidRPr="004C7B5B">
        <w:rPr>
          <w:rFonts w:ascii="Marianne Light" w:hAnsi="Marianne Light"/>
          <w:u w:val="single"/>
        </w:rPr>
        <w:t>Date de l’entretien</w:t>
      </w:r>
      <w:r>
        <w:rPr>
          <w:rFonts w:ascii="Calibri" w:hAnsi="Calibri" w:cs="Calibri"/>
        </w:rPr>
        <w:t> </w:t>
      </w:r>
      <w:r>
        <w:rPr>
          <w:rFonts w:ascii="Marianne Light" w:hAnsi="Marianne Light"/>
        </w:rPr>
        <w:t>:</w:t>
      </w:r>
      <w:r w:rsidR="00417684">
        <w:rPr>
          <w:rFonts w:ascii="Marianne Light" w:hAnsi="Marianne Light"/>
        </w:rPr>
        <w:tab/>
      </w:r>
      <w:r w:rsidR="00417684">
        <w:rPr>
          <w:rFonts w:ascii="Marianne Light" w:hAnsi="Marianne Light"/>
        </w:rPr>
        <w:tab/>
      </w:r>
      <w:r w:rsidR="00417684">
        <w:rPr>
          <w:rFonts w:ascii="Marianne Light" w:hAnsi="Marianne Light"/>
        </w:rPr>
        <w:tab/>
      </w:r>
      <w:r w:rsidR="00417684">
        <w:rPr>
          <w:rFonts w:ascii="Marianne Light" w:hAnsi="Marianne Light"/>
        </w:rPr>
        <w:tab/>
      </w:r>
      <w:r w:rsidR="00417684">
        <w:rPr>
          <w:rFonts w:ascii="Marianne Light" w:hAnsi="Marianne Light"/>
        </w:rPr>
        <w:tab/>
      </w:r>
      <w:r w:rsidR="00417684" w:rsidRPr="00417684">
        <w:rPr>
          <w:rFonts w:ascii="Marianne Light" w:hAnsi="Marianne Light"/>
          <w:u w:val="single"/>
        </w:rPr>
        <w:t>Durée de l’entretien</w:t>
      </w:r>
      <w:r w:rsidR="00417684" w:rsidRPr="00417684">
        <w:rPr>
          <w:rFonts w:ascii="Calibri" w:hAnsi="Calibri" w:cs="Calibri"/>
          <w:u w:val="single"/>
        </w:rPr>
        <w:t> </w:t>
      </w:r>
      <w:r w:rsidR="00417684" w:rsidRPr="00417684">
        <w:rPr>
          <w:rFonts w:ascii="Marianne Light" w:hAnsi="Marianne Light"/>
          <w:u w:val="single"/>
        </w:rPr>
        <w:t>:</w:t>
      </w:r>
    </w:p>
    <w:p w:rsidR="004C7B5B" w:rsidRDefault="00E20341" w:rsidP="004C7B5B">
      <w:pPr>
        <w:rPr>
          <w:rFonts w:ascii="Marianne Light" w:hAnsi="Marianne Light"/>
        </w:rPr>
      </w:pPr>
      <w:r>
        <w:rPr>
          <w:rFonts w:ascii="Marianne Light" w:hAnsi="Marianne Light"/>
          <w:u w:val="single"/>
        </w:rPr>
        <w:t>Nom et fonction de la personne</w:t>
      </w:r>
      <w:r w:rsidR="004C7B5B">
        <w:rPr>
          <w:rFonts w:ascii="Marianne Light" w:hAnsi="Marianne Light"/>
          <w:u w:val="single"/>
        </w:rPr>
        <w:t xml:space="preserve"> réalisant </w:t>
      </w:r>
      <w:r w:rsidR="009746BC">
        <w:rPr>
          <w:rFonts w:ascii="Marianne Light" w:hAnsi="Marianne Light"/>
          <w:u w:val="single"/>
        </w:rPr>
        <w:t xml:space="preserve">l’entretien </w:t>
      </w:r>
      <w:r w:rsidR="009746BC">
        <w:rPr>
          <w:rFonts w:ascii="Calibri" w:hAnsi="Calibri" w:cs="Calibri"/>
        </w:rPr>
        <w:t>:</w:t>
      </w:r>
    </w:p>
    <w:p w:rsidR="004C7B5B" w:rsidRDefault="004C7B5B" w:rsidP="00417684">
      <w:pPr>
        <w:spacing w:after="0"/>
        <w:rPr>
          <w:rFonts w:ascii="Marianne Light" w:hAnsi="Marianne Light"/>
        </w:rPr>
      </w:pPr>
    </w:p>
    <w:p w:rsidR="004C7B5B" w:rsidRPr="004C7B5B" w:rsidRDefault="004C7B5B" w:rsidP="00417684">
      <w:pPr>
        <w:spacing w:after="0"/>
        <w:rPr>
          <w:rFonts w:ascii="Marianne Light" w:hAnsi="Marianne Light"/>
          <w:u w:val="single"/>
        </w:rPr>
      </w:pPr>
      <w:r w:rsidRPr="004C7B5B">
        <w:rPr>
          <w:rFonts w:ascii="Marianne Light" w:hAnsi="Marianne Light"/>
          <w:u w:val="single"/>
        </w:rPr>
        <w:t xml:space="preserve">Les faits </w:t>
      </w:r>
      <w:r w:rsidR="00232849">
        <w:rPr>
          <w:rFonts w:ascii="Marianne Light" w:hAnsi="Marianne Light"/>
          <w:u w:val="single"/>
        </w:rPr>
        <w:t xml:space="preserve">décrivant l’évolution de la situation </w:t>
      </w:r>
      <w:r w:rsidR="003C1FAD">
        <w:rPr>
          <w:rFonts w:ascii="Marianne Light" w:hAnsi="Marianne Light"/>
          <w:u w:val="single"/>
        </w:rPr>
        <w:t>relatée</w:t>
      </w:r>
      <w:bookmarkStart w:id="0" w:name="_GoBack"/>
      <w:bookmarkEnd w:id="0"/>
      <w:r w:rsidRPr="004C7B5B">
        <w:rPr>
          <w:rFonts w:ascii="Marianne Light" w:hAnsi="Marianne Light"/>
          <w:u w:val="single"/>
        </w:rPr>
        <w:t xml:space="preserve"> par l’élève, ses inquiétudes, ses demandes</w:t>
      </w:r>
      <w:r w:rsidRPr="004C7B5B">
        <w:rPr>
          <w:rFonts w:ascii="Calibri" w:hAnsi="Calibri" w:cs="Calibri"/>
          <w:u w:val="single"/>
        </w:rPr>
        <w:t> </w:t>
      </w:r>
      <w:r w:rsidRPr="004C7B5B">
        <w:rPr>
          <w:rFonts w:ascii="Marianne Light" w:hAnsi="Marianne Light"/>
          <w:u w:val="single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08"/>
      </w:tblGrid>
      <w:tr w:rsidR="004C7B5B" w:rsidTr="004C7B5B">
        <w:trPr>
          <w:trHeight w:val="2287"/>
        </w:trPr>
        <w:tc>
          <w:tcPr>
            <w:tcW w:w="10508" w:type="dxa"/>
          </w:tcPr>
          <w:p w:rsidR="004C7B5B" w:rsidRDefault="004C7B5B" w:rsidP="004C7B5B">
            <w:pPr>
              <w:rPr>
                <w:rFonts w:ascii="Marianne Light" w:hAnsi="Marianne Light"/>
              </w:rPr>
            </w:pPr>
          </w:p>
        </w:tc>
      </w:tr>
    </w:tbl>
    <w:p w:rsidR="004C7B5B" w:rsidRDefault="004C7B5B" w:rsidP="00417684">
      <w:pPr>
        <w:spacing w:after="0"/>
        <w:rPr>
          <w:rFonts w:ascii="Marianne Light" w:hAnsi="Marianne Light"/>
        </w:rPr>
      </w:pPr>
    </w:p>
    <w:p w:rsidR="009746BC" w:rsidRDefault="00232849" w:rsidP="009746BC">
      <w:pPr>
        <w:spacing w:after="0"/>
        <w:rPr>
          <w:rFonts w:ascii="Marianne Light" w:hAnsi="Marianne Light"/>
          <w:noProof/>
          <w:lang w:eastAsia="fr-FR"/>
        </w:rPr>
      </w:pPr>
      <w:r>
        <w:rPr>
          <w:rFonts w:ascii="Marianne Light" w:hAnsi="Marianne Light"/>
          <w:noProof/>
          <w:lang w:eastAsia="fr-FR"/>
        </w:rPr>
        <w:t>Evaluation par l’élève de son degré de stress lorsqu’il entre à l’école sachant qu’au début du suivi on considère qu’il était à 10 (lui faire entourer lui-même le numéro sur l’échelle présentée)</w:t>
      </w:r>
    </w:p>
    <w:p w:rsidR="00232849" w:rsidRDefault="00232849" w:rsidP="009746BC">
      <w:pPr>
        <w:spacing w:after="0"/>
        <w:rPr>
          <w:rFonts w:ascii="Marianne Light" w:hAnsi="Marianne Light"/>
          <w:noProof/>
          <w:lang w:eastAsia="fr-FR"/>
        </w:rPr>
      </w:pPr>
    </w:p>
    <w:tbl>
      <w:tblPr>
        <w:tblStyle w:val="Grilledutableau"/>
        <w:tblW w:w="10818" w:type="dxa"/>
        <w:tblLook w:val="04A0" w:firstRow="1" w:lastRow="0" w:firstColumn="1" w:lastColumn="0" w:noHBand="0" w:noVBand="1"/>
      </w:tblPr>
      <w:tblGrid>
        <w:gridCol w:w="985"/>
        <w:gridCol w:w="981"/>
        <w:gridCol w:w="985"/>
        <w:gridCol w:w="985"/>
        <w:gridCol w:w="985"/>
        <w:gridCol w:w="985"/>
        <w:gridCol w:w="985"/>
        <w:gridCol w:w="986"/>
        <w:gridCol w:w="986"/>
        <w:gridCol w:w="986"/>
        <w:gridCol w:w="969"/>
      </w:tblGrid>
      <w:tr w:rsidR="00232849" w:rsidTr="00232849">
        <w:trPr>
          <w:trHeight w:val="565"/>
        </w:trPr>
        <w:tc>
          <w:tcPr>
            <w:tcW w:w="985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0</w:t>
            </w:r>
          </w:p>
        </w:tc>
        <w:tc>
          <w:tcPr>
            <w:tcW w:w="981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1</w:t>
            </w:r>
          </w:p>
        </w:tc>
        <w:tc>
          <w:tcPr>
            <w:tcW w:w="985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2</w:t>
            </w:r>
          </w:p>
        </w:tc>
        <w:tc>
          <w:tcPr>
            <w:tcW w:w="985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3</w:t>
            </w:r>
          </w:p>
        </w:tc>
        <w:tc>
          <w:tcPr>
            <w:tcW w:w="985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4</w:t>
            </w:r>
          </w:p>
        </w:tc>
        <w:tc>
          <w:tcPr>
            <w:tcW w:w="985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5</w:t>
            </w:r>
          </w:p>
        </w:tc>
        <w:tc>
          <w:tcPr>
            <w:tcW w:w="985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6</w:t>
            </w:r>
          </w:p>
        </w:tc>
        <w:tc>
          <w:tcPr>
            <w:tcW w:w="986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7</w:t>
            </w:r>
          </w:p>
        </w:tc>
        <w:tc>
          <w:tcPr>
            <w:tcW w:w="986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8</w:t>
            </w:r>
          </w:p>
        </w:tc>
        <w:tc>
          <w:tcPr>
            <w:tcW w:w="986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9</w:t>
            </w:r>
          </w:p>
        </w:tc>
        <w:tc>
          <w:tcPr>
            <w:tcW w:w="969" w:type="dxa"/>
            <w:vAlign w:val="center"/>
          </w:tcPr>
          <w:p w:rsidR="00232849" w:rsidRDefault="00232849" w:rsidP="00232849">
            <w:pPr>
              <w:jc w:val="center"/>
              <w:rPr>
                <w:rFonts w:ascii="Marianne Light" w:hAnsi="Marianne Light"/>
                <w:noProof/>
                <w:lang w:eastAsia="fr-FR"/>
              </w:rPr>
            </w:pPr>
            <w:r>
              <w:rPr>
                <w:rFonts w:ascii="Marianne Light" w:hAnsi="Marianne Light"/>
                <w:noProof/>
                <w:lang w:eastAsia="fr-FR"/>
              </w:rPr>
              <w:t>10</w:t>
            </w:r>
          </w:p>
        </w:tc>
      </w:tr>
    </w:tbl>
    <w:p w:rsidR="00232849" w:rsidRDefault="00232849" w:rsidP="009746BC">
      <w:pPr>
        <w:spacing w:after="0"/>
        <w:rPr>
          <w:rFonts w:ascii="Marianne Light" w:hAnsi="Marianne Light"/>
          <w:noProof/>
          <w:lang w:eastAsia="fr-FR"/>
        </w:rPr>
      </w:pPr>
    </w:p>
    <w:p w:rsidR="009746BC" w:rsidRDefault="009746BC" w:rsidP="009746BC">
      <w:pPr>
        <w:spacing w:after="0"/>
        <w:rPr>
          <w:rFonts w:ascii="Marianne Light" w:hAnsi="Marianne Light"/>
        </w:rPr>
      </w:pPr>
      <w:r>
        <w:rPr>
          <w:rFonts w:ascii="Marianne Light" w:hAnsi="Marianne Light"/>
        </w:rPr>
        <w:t>Evaluation du degré d’inquiétude concernant l’élève</w:t>
      </w:r>
      <w:r>
        <w:rPr>
          <w:rFonts w:ascii="Calibri" w:hAnsi="Calibri" w:cs="Calibri"/>
        </w:rPr>
        <w:t> </w:t>
      </w:r>
      <w:r>
        <w:rPr>
          <w:rFonts w:ascii="Marianne Light" w:hAnsi="Marianne Light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9746BC" w:rsidTr="00417684">
        <w:trPr>
          <w:trHeight w:val="1204"/>
        </w:trPr>
        <w:tc>
          <w:tcPr>
            <w:tcW w:w="2152" w:type="dxa"/>
          </w:tcPr>
          <w:p w:rsidR="009746BC" w:rsidRPr="00417684" w:rsidRDefault="009746BC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1</w:t>
            </w:r>
          </w:p>
          <w:p w:rsidR="009746BC" w:rsidRPr="00417684" w:rsidRDefault="00232849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Tout va bien</w:t>
            </w:r>
            <w:r w:rsidR="00417684" w:rsidRPr="00417684">
              <w:rPr>
                <w:rFonts w:ascii="Marianne Light" w:hAnsi="Marianne Light"/>
                <w:sz w:val="18"/>
                <w:szCs w:val="18"/>
              </w:rPr>
              <w:t>.</w:t>
            </w:r>
            <w:r>
              <w:rPr>
                <w:rFonts w:ascii="Marianne Light" w:hAnsi="Marianne Light"/>
                <w:sz w:val="18"/>
                <w:szCs w:val="18"/>
              </w:rPr>
              <w:t xml:space="preserve"> Il suffira de prendre des nouvelles de temps en temps</w:t>
            </w:r>
          </w:p>
        </w:tc>
        <w:tc>
          <w:tcPr>
            <w:tcW w:w="2152" w:type="dxa"/>
          </w:tcPr>
          <w:p w:rsidR="009746BC" w:rsidRPr="00417684" w:rsidRDefault="009746BC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2</w:t>
            </w:r>
          </w:p>
          <w:p w:rsidR="009746BC" w:rsidRPr="00417684" w:rsidRDefault="00232849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Une certaine inquiétude demeure concernant cet élève. Vigilance et suivi nécessaire</w:t>
            </w:r>
          </w:p>
        </w:tc>
        <w:tc>
          <w:tcPr>
            <w:tcW w:w="2153" w:type="dxa"/>
          </w:tcPr>
          <w:p w:rsidR="009746BC" w:rsidRPr="00417684" w:rsidRDefault="00417684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3</w:t>
            </w:r>
          </w:p>
          <w:p w:rsidR="00417684" w:rsidRPr="00417684" w:rsidRDefault="00417684" w:rsidP="00232849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Inquiétude importante</w:t>
            </w:r>
            <w:r w:rsidRPr="00417684">
              <w:rPr>
                <w:rFonts w:ascii="Calibri" w:hAnsi="Calibri" w:cs="Calibri"/>
                <w:sz w:val="18"/>
                <w:szCs w:val="18"/>
              </w:rPr>
              <w:t> </w:t>
            </w:r>
            <w:r w:rsidRPr="00417684">
              <w:rPr>
                <w:rFonts w:ascii="Marianne Light" w:hAnsi="Marianne Light"/>
                <w:sz w:val="18"/>
                <w:szCs w:val="18"/>
              </w:rPr>
              <w:t xml:space="preserve">: </w:t>
            </w:r>
            <w:r w:rsidR="00232849">
              <w:rPr>
                <w:rFonts w:ascii="Marianne Light" w:hAnsi="Marianne Light"/>
                <w:sz w:val="18"/>
                <w:szCs w:val="18"/>
              </w:rPr>
              <w:t>les entretiens avec les intimidateurs sont à reprendre</w:t>
            </w:r>
          </w:p>
        </w:tc>
        <w:tc>
          <w:tcPr>
            <w:tcW w:w="2153" w:type="dxa"/>
          </w:tcPr>
          <w:p w:rsidR="009746BC" w:rsidRPr="00417684" w:rsidRDefault="00417684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4</w:t>
            </w:r>
          </w:p>
          <w:p w:rsidR="00417684" w:rsidRPr="00417684" w:rsidRDefault="00417684" w:rsidP="00232849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 xml:space="preserve">Inquiétude forte, </w:t>
            </w:r>
            <w:r w:rsidR="00232849">
              <w:rPr>
                <w:rFonts w:ascii="Marianne Light" w:hAnsi="Marianne Light"/>
                <w:sz w:val="18"/>
                <w:szCs w:val="18"/>
              </w:rPr>
              <w:t>d’autres solutions sont à envisager</w:t>
            </w:r>
            <w:r w:rsidRPr="00417684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  <w:tc>
          <w:tcPr>
            <w:tcW w:w="2153" w:type="dxa"/>
          </w:tcPr>
          <w:p w:rsidR="009746BC" w:rsidRPr="00417684" w:rsidRDefault="00417684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5</w:t>
            </w:r>
          </w:p>
          <w:p w:rsidR="00417684" w:rsidRPr="00417684" w:rsidRDefault="00417684" w:rsidP="00417684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Inquiétude extrême, mesures de protection à déterminer.</w:t>
            </w:r>
          </w:p>
        </w:tc>
      </w:tr>
    </w:tbl>
    <w:p w:rsidR="009746BC" w:rsidRDefault="009746BC" w:rsidP="009746BC">
      <w:pPr>
        <w:spacing w:after="0"/>
        <w:rPr>
          <w:rFonts w:ascii="Marianne Light" w:hAnsi="Marianne Light"/>
        </w:rPr>
      </w:pPr>
    </w:p>
    <w:p w:rsidR="00417684" w:rsidRDefault="00417684" w:rsidP="009746BC">
      <w:pPr>
        <w:spacing w:after="0"/>
        <w:rPr>
          <w:rFonts w:ascii="Marianne Light" w:hAnsi="Marianne Light"/>
        </w:rPr>
      </w:pPr>
      <w:r>
        <w:rPr>
          <w:rFonts w:ascii="Marianne Light" w:hAnsi="Marianne Light"/>
        </w:rPr>
        <w:t>Qualité de l’alliance à la fin de l’entretien</w:t>
      </w:r>
      <w:r w:rsidR="00232849">
        <w:rPr>
          <w:rFonts w:ascii="Calibri" w:hAnsi="Calibri" w:cs="Calibri"/>
        </w:rPr>
        <w:t> </w:t>
      </w:r>
      <w:r w:rsidR="00232849">
        <w:rPr>
          <w:rFonts w:ascii="Marianne Light" w:hAnsi="Marianne Light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417684" w:rsidTr="009B7C56">
        <w:tc>
          <w:tcPr>
            <w:tcW w:w="2152" w:type="dxa"/>
          </w:tcPr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1</w:t>
            </w:r>
          </w:p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Mauvaise alliance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 Light" w:hAnsi="Marianne Light"/>
                <w:sz w:val="18"/>
                <w:szCs w:val="18"/>
              </w:rPr>
              <w:t>: l’élève ne parle presque pas, reste flou ou fuyant</w:t>
            </w:r>
          </w:p>
        </w:tc>
        <w:tc>
          <w:tcPr>
            <w:tcW w:w="2152" w:type="dxa"/>
          </w:tcPr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2</w:t>
            </w:r>
          </w:p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Alliance médiocre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 Light" w:hAnsi="Marianne Light"/>
                <w:sz w:val="18"/>
                <w:szCs w:val="18"/>
              </w:rPr>
              <w:t>: l’élève évite parfois de répondre et souhaite écourter</w:t>
            </w:r>
          </w:p>
        </w:tc>
        <w:tc>
          <w:tcPr>
            <w:tcW w:w="2153" w:type="dxa"/>
          </w:tcPr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3</w:t>
            </w:r>
          </w:p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Alliance assez bonne mais on sent des résistances, une inquiétude de l’élève</w:t>
            </w:r>
          </w:p>
        </w:tc>
        <w:tc>
          <w:tcPr>
            <w:tcW w:w="2153" w:type="dxa"/>
          </w:tcPr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4</w:t>
            </w:r>
          </w:p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Bonne alliance quoique l’élève soit un peu réservé</w:t>
            </w:r>
            <w:r w:rsidRPr="00417684">
              <w:rPr>
                <w:rFonts w:ascii="Marianne Light" w:hAnsi="Marianne Light"/>
                <w:sz w:val="18"/>
                <w:szCs w:val="18"/>
              </w:rPr>
              <w:t>.</w:t>
            </w:r>
          </w:p>
        </w:tc>
        <w:tc>
          <w:tcPr>
            <w:tcW w:w="2153" w:type="dxa"/>
          </w:tcPr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 w:rsidRPr="00417684">
              <w:rPr>
                <w:rFonts w:ascii="Marianne Light" w:hAnsi="Marianne Light"/>
                <w:sz w:val="18"/>
                <w:szCs w:val="18"/>
              </w:rPr>
              <w:t>5</w:t>
            </w:r>
          </w:p>
          <w:p w:rsidR="00417684" w:rsidRPr="00417684" w:rsidRDefault="00417684" w:rsidP="009B7C56">
            <w:pPr>
              <w:jc w:val="center"/>
              <w:rPr>
                <w:rFonts w:ascii="Marianne Light" w:hAnsi="Marianne Light"/>
                <w:sz w:val="18"/>
                <w:szCs w:val="18"/>
              </w:rPr>
            </w:pPr>
            <w:r>
              <w:rPr>
                <w:rFonts w:ascii="Marianne Light" w:hAnsi="Marianne Light"/>
                <w:sz w:val="18"/>
                <w:szCs w:val="18"/>
              </w:rPr>
              <w:t>Très bonne alliance, l’élève parle librement et se sent manifestement en confiance</w:t>
            </w:r>
          </w:p>
        </w:tc>
      </w:tr>
    </w:tbl>
    <w:p w:rsidR="00417684" w:rsidRDefault="00417684" w:rsidP="009746BC">
      <w:pPr>
        <w:spacing w:after="0"/>
        <w:rPr>
          <w:rFonts w:ascii="Marianne Light" w:hAnsi="Marianne Light"/>
        </w:rPr>
      </w:pPr>
    </w:p>
    <w:p w:rsidR="00417684" w:rsidRDefault="00232849" w:rsidP="009746BC">
      <w:pPr>
        <w:spacing w:after="0"/>
        <w:rPr>
          <w:rFonts w:ascii="Marianne Light" w:hAnsi="Marianne Light"/>
          <w:u w:val="single"/>
        </w:rPr>
      </w:pPr>
      <w:r>
        <w:rPr>
          <w:rFonts w:ascii="Marianne Light" w:hAnsi="Marianne Light"/>
          <w:u w:val="single"/>
        </w:rPr>
        <w:t>Propositions faites à l’élève et/ou mesures envisagées</w:t>
      </w:r>
      <w:r w:rsidR="00417684" w:rsidRPr="00417684">
        <w:rPr>
          <w:rFonts w:ascii="Calibri" w:hAnsi="Calibri" w:cs="Calibri"/>
          <w:u w:val="single"/>
        </w:rPr>
        <w:t> </w:t>
      </w:r>
      <w:r w:rsidR="00417684" w:rsidRPr="00417684">
        <w:rPr>
          <w:rFonts w:ascii="Marianne Light" w:hAnsi="Marianne Light"/>
          <w:u w:val="single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08"/>
      </w:tblGrid>
      <w:tr w:rsidR="00232849" w:rsidTr="003C1FAD">
        <w:trPr>
          <w:trHeight w:val="1544"/>
        </w:trPr>
        <w:tc>
          <w:tcPr>
            <w:tcW w:w="10508" w:type="dxa"/>
          </w:tcPr>
          <w:p w:rsidR="00232849" w:rsidRDefault="00232849" w:rsidP="008D0219">
            <w:pPr>
              <w:rPr>
                <w:rFonts w:ascii="Marianne Light" w:hAnsi="Marianne Light"/>
              </w:rPr>
            </w:pPr>
          </w:p>
        </w:tc>
      </w:tr>
    </w:tbl>
    <w:p w:rsidR="00232849" w:rsidRPr="00417684" w:rsidRDefault="00232849" w:rsidP="009746BC">
      <w:pPr>
        <w:spacing w:after="0"/>
        <w:rPr>
          <w:rFonts w:ascii="Marianne Light" w:hAnsi="Marianne Light"/>
          <w:u w:val="single"/>
        </w:rPr>
      </w:pPr>
    </w:p>
    <w:sectPr w:rsidR="00232849" w:rsidRPr="00417684" w:rsidSect="00417684">
      <w:headerReference w:type="default" r:id="rId6"/>
      <w:pgSz w:w="11906" w:h="16838"/>
      <w:pgMar w:top="1417" w:right="42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21C" w:rsidRDefault="00E2221C" w:rsidP="00D62FEC">
      <w:pPr>
        <w:spacing w:after="0" w:line="240" w:lineRule="auto"/>
      </w:pPr>
      <w:r>
        <w:separator/>
      </w:r>
    </w:p>
  </w:endnote>
  <w:endnote w:type="continuationSeparator" w:id="0">
    <w:p w:rsidR="00E2221C" w:rsidRDefault="00E2221C" w:rsidP="00D6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21C" w:rsidRDefault="00E2221C" w:rsidP="00D62FEC">
      <w:pPr>
        <w:spacing w:after="0" w:line="240" w:lineRule="auto"/>
      </w:pPr>
      <w:r>
        <w:separator/>
      </w:r>
    </w:p>
  </w:footnote>
  <w:footnote w:type="continuationSeparator" w:id="0">
    <w:p w:rsidR="00E2221C" w:rsidRDefault="00E2221C" w:rsidP="00D6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EC" w:rsidRDefault="00D62FEC" w:rsidP="00D62FEC">
    <w:pPr>
      <w:pStyle w:val="En-tte"/>
      <w:tabs>
        <w:tab w:val="clear" w:pos="4536"/>
        <w:tab w:val="clear" w:pos="9072"/>
        <w:tab w:val="center" w:pos="4962"/>
        <w:tab w:val="right" w:pos="10773"/>
      </w:tabs>
    </w:pPr>
    <w:r>
      <w:rPr>
        <w:noProof/>
        <w:lang w:eastAsia="fr-FR"/>
      </w:rPr>
      <w:drawing>
        <wp:inline distT="0" distB="0" distL="0" distR="0" wp14:anchorId="23FF2F82" wp14:editId="529A92B8">
          <wp:extent cx="2162175" cy="527775"/>
          <wp:effectExtent l="0" t="0" r="0" b="571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096" cy="54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3C1FAD">
      <w:rPr>
        <w:noProof/>
        <w:lang w:eastAsia="fr-FR"/>
      </w:rPr>
      <w:drawing>
        <wp:inline distT="0" distB="0" distL="0" distR="0" wp14:anchorId="453A4886" wp14:editId="7563C652">
          <wp:extent cx="1882140" cy="695325"/>
          <wp:effectExtent l="0" t="0" r="3810" b="9525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21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B5B" w:rsidRDefault="004C7B5B" w:rsidP="00D62FEC">
    <w:pPr>
      <w:pStyle w:val="En-tte"/>
      <w:tabs>
        <w:tab w:val="clear" w:pos="4536"/>
        <w:tab w:val="clear" w:pos="9072"/>
        <w:tab w:val="center" w:pos="4962"/>
        <w:tab w:val="right" w:pos="10773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4236085</wp:posOffset>
              </wp:positionH>
              <wp:positionV relativeFrom="paragraph">
                <wp:posOffset>91440</wp:posOffset>
              </wp:positionV>
              <wp:extent cx="2571750" cy="23812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DB02E8" id="Rectangle 1" o:spid="_x0000_s1026" style="position:absolute;margin-left:333.55pt;margin-top:7.2pt;width:202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" fillcolor="white [3212]" strokecolor="black [3213]" strokeweight="1pt"/>
          </w:pict>
        </mc:Fallback>
      </mc:AlternateContent>
    </w:r>
  </w:p>
  <w:p w:rsidR="004C7B5B" w:rsidRPr="004C7B5B" w:rsidRDefault="004C7B5B" w:rsidP="00D62FEC">
    <w:pPr>
      <w:pStyle w:val="En-tte"/>
      <w:tabs>
        <w:tab w:val="clear" w:pos="4536"/>
        <w:tab w:val="clear" w:pos="9072"/>
        <w:tab w:val="center" w:pos="4962"/>
        <w:tab w:val="right" w:pos="10773"/>
      </w:tabs>
      <w:rPr>
        <w:u w:val="single"/>
      </w:rPr>
    </w:pPr>
    <w:r>
      <w:tab/>
      <w:t xml:space="preserve">                     </w:t>
    </w:r>
    <w:r w:rsidRPr="004C7B5B">
      <w:rPr>
        <w:u w:val="single"/>
      </w:rPr>
      <w:t>Nom de l’élève cible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EC"/>
    <w:rsid w:val="000A44F6"/>
    <w:rsid w:val="00232849"/>
    <w:rsid w:val="002C746C"/>
    <w:rsid w:val="003C1FAD"/>
    <w:rsid w:val="00417684"/>
    <w:rsid w:val="004C7B5B"/>
    <w:rsid w:val="004D0440"/>
    <w:rsid w:val="007A1FEE"/>
    <w:rsid w:val="009746BC"/>
    <w:rsid w:val="009E5526"/>
    <w:rsid w:val="00D62FEC"/>
    <w:rsid w:val="00E20341"/>
    <w:rsid w:val="00E2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1E4B"/>
  <w15:chartTrackingRefBased/>
  <w15:docId w15:val="{78F4D860-1C10-4BFF-9BFF-DBFAA335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FEC"/>
  </w:style>
  <w:style w:type="paragraph" w:styleId="Pieddepage">
    <w:name w:val="footer"/>
    <w:basedOn w:val="Normal"/>
    <w:link w:val="PieddepageCar"/>
    <w:uiPriority w:val="99"/>
    <w:unhideWhenUsed/>
    <w:rsid w:val="00D6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FEC"/>
  </w:style>
  <w:style w:type="table" w:styleId="Grilledutableau">
    <w:name w:val="Table Grid"/>
    <w:basedOn w:val="TableauNormal"/>
    <w:uiPriority w:val="39"/>
    <w:rsid w:val="004C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erun-louhans</dc:creator>
  <cp:keywords/>
  <dc:description/>
  <cp:lastModifiedBy>erun-louhans</cp:lastModifiedBy>
  <cp:revision>2</cp:revision>
  <dcterms:created xsi:type="dcterms:W3CDTF">2022-09-09T09:54:00Z</dcterms:created>
  <dcterms:modified xsi:type="dcterms:W3CDTF">2022-09-09T09:54:00Z</dcterms:modified>
</cp:coreProperties>
</file>